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4" w:rsidRDefault="004A4594" w:rsidP="004A4594">
      <w:pPr>
        <w:pStyle w:val="NCEAInstructionsbanner"/>
        <w:rPr>
          <w:rFonts w:ascii="Eras Medium ITC" w:hAnsi="Eras Medium ITC"/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rFonts w:ascii="Eras Medium ITC" w:hAnsi="Eras Medium ITC"/>
          <w:b/>
          <w:sz w:val="28"/>
          <w:szCs w:val="28"/>
          <w:u w:val="single"/>
          <w:lang w:val="en-GB"/>
        </w:rPr>
        <w:t xml:space="preserve">Probability Practise Assessment - Marble Snap </w:t>
      </w:r>
    </w:p>
    <w:p w:rsidR="004A4594" w:rsidRDefault="004A4594" w:rsidP="004A4594">
      <w:pPr>
        <w:pStyle w:val="NCEAInstructionsbanner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 xml:space="preserve"> </w:t>
      </w:r>
    </w:p>
    <w:p w:rsidR="004A4594" w:rsidRPr="00AA291C" w:rsidRDefault="004A4594" w:rsidP="00AA291C">
      <w:pPr>
        <w:pStyle w:val="NCEAL2heading"/>
        <w:rPr>
          <w:rFonts w:ascii="Eras Medium ITC" w:hAnsi="Eras Medium ITC"/>
          <w:b/>
          <w:lang w:val="en-GB"/>
        </w:rPr>
      </w:pPr>
      <w:r>
        <w:rPr>
          <w:rFonts w:ascii="Eras Medium ITC" w:hAnsi="Eras Medium ITC"/>
          <w:b/>
          <w:lang w:val="en-GB"/>
        </w:rPr>
        <w:t>Introduction</w:t>
      </w:r>
    </w:p>
    <w:p w:rsidR="004A4594" w:rsidRDefault="004A4594" w:rsidP="00AA291C">
      <w:pPr>
        <w:pStyle w:val="NCEAbodytex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>This activity requires you to undertake a probability investigation about the game of chance called Marble Snap</w:t>
      </w:r>
      <w:r w:rsidR="00AA291C">
        <w:rPr>
          <w:rFonts w:ascii="Eras Medium ITC" w:hAnsi="Eras Medium ITC"/>
          <w:lang w:val="en-GB"/>
        </w:rPr>
        <w:t xml:space="preserve"> - </w:t>
      </w:r>
      <w:r>
        <w:rPr>
          <w:rFonts w:ascii="Eras Medium ITC" w:hAnsi="Eras Medium ITC"/>
          <w:lang w:val="en-GB"/>
        </w:rPr>
        <w:t>discussion and reasoning, and how well you link this to the context will determine the overall grade.</w:t>
      </w:r>
    </w:p>
    <w:p w:rsidR="004A4594" w:rsidRPr="00AA291C" w:rsidRDefault="004A4594" w:rsidP="00AA291C">
      <w:pPr>
        <w:rPr>
          <w:rFonts w:ascii="Eras Medium ITC" w:hAnsi="Eras Medium ITC"/>
          <w:b/>
          <w:bCs/>
          <w:szCs w:val="28"/>
        </w:rPr>
      </w:pPr>
      <w:r>
        <w:rPr>
          <w:rFonts w:ascii="Eras Medium ITC" w:hAnsi="Eras Medium ITC"/>
          <w:b/>
          <w:bCs/>
          <w:szCs w:val="28"/>
        </w:rPr>
        <w:t xml:space="preserve">Instructions for the game </w:t>
      </w:r>
      <w:r w:rsidR="00AA291C">
        <w:rPr>
          <w:rFonts w:ascii="Eras Medium ITC" w:hAnsi="Eras Medium ITC"/>
          <w:b/>
          <w:bCs/>
          <w:szCs w:val="28"/>
        </w:rPr>
        <w:t>Marble Snap</w:t>
      </w:r>
    </w:p>
    <w:p w:rsidR="004A4594" w:rsidRDefault="004A4594" w:rsidP="004A4594">
      <w:pPr>
        <w:pStyle w:val="Default"/>
        <w:numPr>
          <w:ilvl w:val="0"/>
          <w:numId w:val="4"/>
        </w:numPr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</w:rPr>
        <w:t>Place three red and one blue marble in one bag</w:t>
      </w:r>
    </w:p>
    <w:p w:rsidR="004A4594" w:rsidRDefault="004A4594" w:rsidP="004A4594">
      <w:pPr>
        <w:pStyle w:val="Default"/>
        <w:numPr>
          <w:ilvl w:val="0"/>
          <w:numId w:val="4"/>
        </w:numPr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</w:rPr>
        <w:t>Pl</w:t>
      </w:r>
      <w:r w:rsidR="001615C7">
        <w:rPr>
          <w:rFonts w:ascii="Eras Medium ITC" w:hAnsi="Eras Medium ITC"/>
          <w:sz w:val="22"/>
          <w:szCs w:val="22"/>
        </w:rPr>
        <w:t>ace two red and two blue in an</w:t>
      </w:r>
      <w:r>
        <w:rPr>
          <w:rFonts w:ascii="Eras Medium ITC" w:hAnsi="Eras Medium ITC"/>
          <w:sz w:val="22"/>
          <w:szCs w:val="22"/>
        </w:rPr>
        <w:t>other bag</w:t>
      </w:r>
    </w:p>
    <w:p w:rsidR="001615C7" w:rsidRDefault="001615C7" w:rsidP="004A4594">
      <w:pPr>
        <w:pStyle w:val="Default"/>
        <w:numPr>
          <w:ilvl w:val="0"/>
          <w:numId w:val="4"/>
        </w:numPr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</w:rPr>
        <w:t>Place one red and one blue in another bag</w:t>
      </w:r>
    </w:p>
    <w:p w:rsidR="004A4594" w:rsidRDefault="004A4594" w:rsidP="004A4594">
      <w:pPr>
        <w:pStyle w:val="Default"/>
        <w:numPr>
          <w:ilvl w:val="0"/>
          <w:numId w:val="4"/>
        </w:numPr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</w:rPr>
        <w:t xml:space="preserve">Draw a marble from each bag </w:t>
      </w:r>
    </w:p>
    <w:p w:rsidR="004A4594" w:rsidRDefault="00C313E3" w:rsidP="004A4594">
      <w:pPr>
        <w:pStyle w:val="Default"/>
        <w:numPr>
          <w:ilvl w:val="0"/>
          <w:numId w:val="4"/>
        </w:numPr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</w:rPr>
        <w:t xml:space="preserve">Three </w:t>
      </w:r>
      <w:r w:rsidR="004A4594">
        <w:rPr>
          <w:rFonts w:ascii="Eras Medium ITC" w:hAnsi="Eras Medium ITC"/>
          <w:sz w:val="22"/>
          <w:szCs w:val="22"/>
        </w:rPr>
        <w:t>of the same coloured marbles is a snap</w:t>
      </w:r>
    </w:p>
    <w:p w:rsidR="004A4594" w:rsidRDefault="004A4594" w:rsidP="004A4594">
      <w:pPr>
        <w:pStyle w:val="Default"/>
        <w:ind w:left="720"/>
        <w:rPr>
          <w:rFonts w:ascii="Eras Medium ITC" w:hAnsi="Eras Medium ITC"/>
          <w:sz w:val="22"/>
          <w:szCs w:val="22"/>
        </w:rPr>
      </w:pPr>
    </w:p>
    <w:p w:rsidR="004A4594" w:rsidRPr="00AA291C" w:rsidRDefault="004A4594" w:rsidP="00AA291C">
      <w:pPr>
        <w:pStyle w:val="NCEAL2heading"/>
        <w:rPr>
          <w:rFonts w:ascii="Eras Medium ITC" w:hAnsi="Eras Medium ITC"/>
          <w:b/>
          <w:lang w:val="en-GB"/>
        </w:rPr>
      </w:pPr>
      <w:r w:rsidRPr="00AA291C">
        <w:rPr>
          <w:rFonts w:ascii="Eras Medium ITC" w:hAnsi="Eras Medium ITC"/>
          <w:b/>
          <w:lang w:val="en-GB"/>
        </w:rPr>
        <w:t>Part 1</w:t>
      </w:r>
    </w:p>
    <w:p w:rsidR="004A4594" w:rsidRDefault="004A4594" w:rsidP="004A4594">
      <w:pPr>
        <w:pStyle w:val="NCEAbodytex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 xml:space="preserve">Consider the probability distribution of the </w:t>
      </w:r>
      <w:r w:rsidRPr="004A4594">
        <w:rPr>
          <w:rFonts w:ascii="Eras Medium ITC" w:hAnsi="Eras Medium ITC"/>
          <w:b/>
          <w:u w:val="single"/>
          <w:lang w:val="en-GB"/>
        </w:rPr>
        <w:t>number of blue marbles</w:t>
      </w:r>
      <w:r>
        <w:rPr>
          <w:rFonts w:ascii="Eras Medium ITC" w:hAnsi="Eras Medium ITC"/>
          <w:lang w:val="en-GB"/>
        </w:rPr>
        <w:t xml:space="preserve">  that are drawn from the bags</w:t>
      </w:r>
    </w:p>
    <w:p w:rsidR="004A4594" w:rsidRDefault="004A4594" w:rsidP="004A4594">
      <w:pPr>
        <w:pStyle w:val="NCEAbodytext"/>
        <w:numPr>
          <w:ilvl w:val="0"/>
          <w:numId w:val="6"/>
        </w:numPr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>Pose an investigative question.</w:t>
      </w:r>
    </w:p>
    <w:p w:rsidR="004A4594" w:rsidRDefault="004A4594" w:rsidP="004A4594">
      <w:pPr>
        <w:pStyle w:val="NCEAbodytex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 xml:space="preserve"> A suitable investigative question reflects the probability distribution, has a clear variable for investigation, requires a statistical analysis, and can be meaningfully answered with data gathered by shooting sets of three free throws. </w:t>
      </w:r>
    </w:p>
    <w:p w:rsidR="004A4594" w:rsidRDefault="004A4594" w:rsidP="004A4594">
      <w:pPr>
        <w:pStyle w:val="NCEAbodytext"/>
        <w:numPr>
          <w:ilvl w:val="0"/>
          <w:numId w:val="6"/>
        </w:numPr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>Make a prediction of your expected results.</w:t>
      </w:r>
    </w:p>
    <w:p w:rsidR="004A4594" w:rsidRDefault="004A4594" w:rsidP="004A4594">
      <w:pPr>
        <w:pStyle w:val="NCEAbodytext"/>
        <w:numPr>
          <w:ilvl w:val="0"/>
          <w:numId w:val="6"/>
        </w:numPr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>Plan an experiment to answer your question, and write down your procedure. Your experimental procedure must:</w:t>
      </w:r>
    </w:p>
    <w:p w:rsidR="004A4594" w:rsidRDefault="004A4594" w:rsidP="004A4594">
      <w:pPr>
        <w:pStyle w:val="NCEAbulletedlis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 xml:space="preserve">discuss and define the set of </w:t>
      </w:r>
      <w:r w:rsidRPr="004A4594">
        <w:rPr>
          <w:rFonts w:ascii="Eras Medium ITC" w:hAnsi="Eras Medium ITC"/>
          <w:u w:val="single"/>
          <w:lang w:val="en-GB"/>
        </w:rPr>
        <w:t>possible outcomes</w:t>
      </w:r>
      <w:r>
        <w:rPr>
          <w:rFonts w:ascii="Eras Medium ITC" w:hAnsi="Eras Medium ITC"/>
          <w:lang w:val="en-GB"/>
        </w:rPr>
        <w:t>;</w:t>
      </w:r>
    </w:p>
    <w:p w:rsidR="004A4594" w:rsidRDefault="004A4594" w:rsidP="004A4594">
      <w:pPr>
        <w:pStyle w:val="NCEAbulletedlis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 xml:space="preserve">identify the </w:t>
      </w:r>
      <w:r w:rsidRPr="004A4594">
        <w:rPr>
          <w:rFonts w:ascii="Eras Medium ITC" w:hAnsi="Eras Medium ITC"/>
          <w:u w:val="single"/>
          <w:lang w:val="en-GB"/>
        </w:rPr>
        <w:t>number of trials</w:t>
      </w:r>
      <w:r>
        <w:rPr>
          <w:rFonts w:ascii="Eras Medium ITC" w:hAnsi="Eras Medium ITC"/>
          <w:lang w:val="en-GB"/>
        </w:rPr>
        <w:t>;</w:t>
      </w:r>
    </w:p>
    <w:p w:rsidR="004A4594" w:rsidRDefault="004A4594" w:rsidP="004A4594">
      <w:pPr>
        <w:pStyle w:val="NCEAbulletedlis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 xml:space="preserve">list the steps needed to perform </w:t>
      </w:r>
      <w:r w:rsidR="00AA291C">
        <w:rPr>
          <w:rFonts w:ascii="Eras Medium ITC" w:hAnsi="Eras Medium ITC"/>
          <w:lang w:val="en-GB"/>
        </w:rPr>
        <w:t>your experiment (could be doing the experiment physically or use numbers to represent each colour and a random number generator)</w:t>
      </w:r>
    </w:p>
    <w:p w:rsidR="004A4594" w:rsidRDefault="004A4594" w:rsidP="004A4594">
      <w:pPr>
        <w:pStyle w:val="NCEAbulletedlis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>discuss any sources of variation and how you intend to manage them;</w:t>
      </w:r>
    </w:p>
    <w:p w:rsidR="004A4594" w:rsidRDefault="004A4594" w:rsidP="004A4594">
      <w:pPr>
        <w:pStyle w:val="NCEAbulletedlis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>explain how you will record your results;</w:t>
      </w:r>
    </w:p>
    <w:p w:rsidR="00AA291C" w:rsidRPr="00AA291C" w:rsidRDefault="004A4594" w:rsidP="004A4594">
      <w:pPr>
        <w:pStyle w:val="NCEAbulletedlis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>be sufficient to answer your investigative question.</w:t>
      </w:r>
    </w:p>
    <w:p w:rsidR="004A4594" w:rsidRPr="00AA291C" w:rsidRDefault="004A4594" w:rsidP="004A4594">
      <w:pPr>
        <w:pStyle w:val="NCEAL2heading"/>
        <w:rPr>
          <w:rFonts w:ascii="Eras Medium ITC" w:hAnsi="Eras Medium ITC"/>
          <w:b/>
          <w:lang w:val="en-GB"/>
        </w:rPr>
      </w:pPr>
      <w:r w:rsidRPr="00AA291C">
        <w:rPr>
          <w:rFonts w:ascii="Eras Medium ITC" w:hAnsi="Eras Medium ITC"/>
          <w:b/>
          <w:lang w:val="en-GB"/>
        </w:rPr>
        <w:t>Part 2</w:t>
      </w:r>
    </w:p>
    <w:p w:rsidR="00AA291C" w:rsidRDefault="004A4594" w:rsidP="00AA291C">
      <w:pPr>
        <w:pStyle w:val="NCEAbodytex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>Individually, carry out your experiment and record your data in a suitable format.</w:t>
      </w:r>
    </w:p>
    <w:p w:rsidR="004A4594" w:rsidRPr="00AA291C" w:rsidRDefault="004A4594" w:rsidP="004A4594">
      <w:pPr>
        <w:pStyle w:val="NCEAL2heading"/>
        <w:rPr>
          <w:rFonts w:ascii="Eras Medium ITC" w:hAnsi="Eras Medium ITC"/>
          <w:b/>
          <w:lang w:val="en-GB"/>
        </w:rPr>
      </w:pPr>
      <w:r w:rsidRPr="00AA291C">
        <w:rPr>
          <w:rFonts w:ascii="Eras Medium ITC" w:hAnsi="Eras Medium ITC"/>
          <w:b/>
          <w:lang w:val="en-GB"/>
        </w:rPr>
        <w:t>Part 3</w:t>
      </w:r>
    </w:p>
    <w:p w:rsidR="004A4594" w:rsidRDefault="004A4594" w:rsidP="004A4594">
      <w:pPr>
        <w:pStyle w:val="NCEAbodytex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>On your own, analyse the data and produce a report by:</w:t>
      </w:r>
    </w:p>
    <w:p w:rsidR="004A4594" w:rsidRDefault="004A4594" w:rsidP="004A4594">
      <w:pPr>
        <w:pStyle w:val="NCEAbulletedlis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>drawing at least two appropriate displays, including the probability distribution, that show different features of the data in relation to the investigative question;</w:t>
      </w:r>
    </w:p>
    <w:p w:rsidR="004A4594" w:rsidRDefault="004A4594" w:rsidP="004A4594">
      <w:pPr>
        <w:pStyle w:val="NCEAbulletedlis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>developing appropriate statistics from the data;</w:t>
      </w:r>
    </w:p>
    <w:p w:rsidR="004A4594" w:rsidRDefault="004A4594" w:rsidP="004A4594">
      <w:pPr>
        <w:pStyle w:val="NCEAbulletedlist"/>
        <w:rPr>
          <w:rFonts w:ascii="Eras Medium ITC" w:hAnsi="Eras Medium ITC"/>
          <w:lang w:val="en-GB"/>
        </w:rPr>
      </w:pPr>
      <w:r w:rsidRPr="00AA291C">
        <w:rPr>
          <w:rFonts w:ascii="Eras Medium ITC" w:hAnsi="Eras Medium ITC"/>
          <w:b/>
          <w:u w:val="single"/>
          <w:lang w:val="en-GB"/>
        </w:rPr>
        <w:t>commenting on</w:t>
      </w:r>
      <w:r w:rsidR="00AA291C" w:rsidRPr="00AA291C">
        <w:rPr>
          <w:rFonts w:ascii="Eras Medium ITC" w:hAnsi="Eras Medium ITC"/>
          <w:b/>
          <w:u w:val="single"/>
          <w:lang w:val="en-GB"/>
        </w:rPr>
        <w:t xml:space="preserve"> features</w:t>
      </w:r>
      <w:r w:rsidR="00AA291C">
        <w:rPr>
          <w:rFonts w:ascii="Eras Medium ITC" w:hAnsi="Eras Medium ITC"/>
          <w:lang w:val="en-GB"/>
        </w:rPr>
        <w:t xml:space="preserve"> and</w:t>
      </w:r>
      <w:r>
        <w:rPr>
          <w:rFonts w:ascii="Eras Medium ITC" w:hAnsi="Eras Medium ITC"/>
          <w:lang w:val="en-GB"/>
        </w:rPr>
        <w:t xml:space="preserve"> patterns of the distribution, for example, shape, spread, unusual features, and summary statistics</w:t>
      </w:r>
      <w:r w:rsidR="00AA291C">
        <w:rPr>
          <w:rFonts w:ascii="Eras Medium ITC" w:hAnsi="Eras Medium ITC"/>
          <w:lang w:val="en-GB"/>
        </w:rPr>
        <w:t xml:space="preserve"> for each of the data displays</w:t>
      </w:r>
      <w:r>
        <w:rPr>
          <w:rFonts w:ascii="Eras Medium ITC" w:hAnsi="Eras Medium ITC"/>
          <w:lang w:val="en-GB"/>
        </w:rPr>
        <w:t xml:space="preserve">; </w:t>
      </w:r>
    </w:p>
    <w:p w:rsidR="004A4594" w:rsidRDefault="004A4594" w:rsidP="004A4594">
      <w:pPr>
        <w:pStyle w:val="NCEAbulletedlis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>discussing your prediction in relation to the experimental probability distribution;</w:t>
      </w:r>
    </w:p>
    <w:p w:rsidR="00153328" w:rsidRPr="00AA291C" w:rsidRDefault="004A4594" w:rsidP="00AA291C">
      <w:pPr>
        <w:pStyle w:val="NCEAbulletedlist"/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 xml:space="preserve">writing a conclusion about your findings that </w:t>
      </w:r>
      <w:r w:rsidRPr="00AA291C">
        <w:rPr>
          <w:rFonts w:ascii="Eras Medium ITC" w:hAnsi="Eras Medium ITC"/>
          <w:b/>
          <w:u w:val="single"/>
          <w:lang w:val="en-GB"/>
        </w:rPr>
        <w:t>answers your investigative question</w:t>
      </w:r>
      <w:r>
        <w:rPr>
          <w:rFonts w:ascii="Eras Medium ITC" w:hAnsi="Eras Medium ITC"/>
          <w:lang w:val="en-GB"/>
        </w:rPr>
        <w:t xml:space="preserve"> and provides supporting evidence for this answer</w:t>
      </w:r>
      <w:r w:rsidR="00AA291C">
        <w:rPr>
          <w:rFonts w:ascii="Eras Medium ITC" w:hAnsi="Eras Medium ITC"/>
          <w:lang w:val="en-GB"/>
        </w:rPr>
        <w:t xml:space="preserve"> using your experimental data</w:t>
      </w:r>
      <w:r>
        <w:rPr>
          <w:rFonts w:ascii="Eras Medium ITC" w:hAnsi="Eras Medium ITC"/>
          <w:lang w:val="en-GB"/>
        </w:rPr>
        <w:t>.</w:t>
      </w:r>
    </w:p>
    <w:sectPr w:rsidR="00153328" w:rsidRPr="00AA2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6B16"/>
    <w:multiLevelType w:val="hybridMultilevel"/>
    <w:tmpl w:val="F988A1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EEC"/>
    <w:multiLevelType w:val="hybridMultilevel"/>
    <w:tmpl w:val="6FBC038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FB3102"/>
    <w:multiLevelType w:val="hybridMultilevel"/>
    <w:tmpl w:val="C44E63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C054D"/>
    <w:multiLevelType w:val="hybridMultilevel"/>
    <w:tmpl w:val="18AE2C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962FB"/>
    <w:multiLevelType w:val="hybridMultilevel"/>
    <w:tmpl w:val="1E7E42C2"/>
    <w:lvl w:ilvl="0" w:tplc="6860A6EC">
      <w:start w:val="1"/>
      <w:numFmt w:val="bullet"/>
      <w:pStyle w:val="NCEAbulletedlis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94"/>
    <w:rsid w:val="0000168E"/>
    <w:rsid w:val="001615C7"/>
    <w:rsid w:val="004A4594"/>
    <w:rsid w:val="00770C32"/>
    <w:rsid w:val="00AA291C"/>
    <w:rsid w:val="00BD460C"/>
    <w:rsid w:val="00C313E3"/>
    <w:rsid w:val="00C5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A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NZ"/>
    </w:rPr>
  </w:style>
  <w:style w:type="paragraph" w:customStyle="1" w:styleId="NCEAL2heading">
    <w:name w:val="NCEA L2 heading"/>
    <w:basedOn w:val="Default"/>
    <w:next w:val="Default"/>
    <w:rsid w:val="004A4594"/>
    <w:rPr>
      <w:color w:val="auto"/>
    </w:rPr>
  </w:style>
  <w:style w:type="character" w:customStyle="1" w:styleId="NCEAbodytextChar">
    <w:name w:val="NCEA bodytext Char"/>
    <w:basedOn w:val="DefaultParagraphFont"/>
    <w:link w:val="NCEAbodytext"/>
    <w:locked/>
    <w:rsid w:val="004A4594"/>
    <w:rPr>
      <w:rFonts w:ascii="Arial" w:eastAsia="Times New Roman" w:hAnsi="Arial" w:cs="Arial"/>
      <w:szCs w:val="20"/>
      <w:lang w:eastAsia="en-NZ" w:bidi="en-US"/>
    </w:rPr>
  </w:style>
  <w:style w:type="paragraph" w:customStyle="1" w:styleId="NCEAbodytext">
    <w:name w:val="NCEA bodytext"/>
    <w:link w:val="NCEAbodytextChar"/>
    <w:rsid w:val="004A4594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 w:bidi="en-US"/>
    </w:rPr>
  </w:style>
  <w:style w:type="paragraph" w:customStyle="1" w:styleId="NCEAInstructionsbanner">
    <w:name w:val="NCEA Instructions banner"/>
    <w:basedOn w:val="Default"/>
    <w:next w:val="Default"/>
    <w:rsid w:val="004A4594"/>
    <w:pPr>
      <w:widowControl/>
    </w:pPr>
    <w:rPr>
      <w:rFonts w:eastAsia="Calibri"/>
      <w:color w:val="auto"/>
      <w:lang w:eastAsia="en-US"/>
    </w:rPr>
  </w:style>
  <w:style w:type="paragraph" w:customStyle="1" w:styleId="NCEAbulletedlist">
    <w:name w:val="NCEA bulleted list"/>
    <w:basedOn w:val="NCEAbodytext"/>
    <w:rsid w:val="004A4594"/>
    <w:pPr>
      <w:widowControl w:val="0"/>
      <w:numPr>
        <w:numId w:val="1"/>
      </w:numPr>
      <w:tabs>
        <w:tab w:val="clear" w:pos="0"/>
        <w:tab w:val="clear" w:pos="397"/>
        <w:tab w:val="clear" w:pos="794"/>
        <w:tab w:val="clear" w:pos="1191"/>
        <w:tab w:val="num" w:pos="336"/>
      </w:tabs>
      <w:autoSpaceDE w:val="0"/>
      <w:autoSpaceDN w:val="0"/>
      <w:adjustRightInd w:val="0"/>
      <w:spacing w:before="80"/>
      <w:ind w:left="352" w:hanging="352"/>
    </w:pPr>
    <w:rPr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A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NZ"/>
    </w:rPr>
  </w:style>
  <w:style w:type="paragraph" w:customStyle="1" w:styleId="NCEAL2heading">
    <w:name w:val="NCEA L2 heading"/>
    <w:basedOn w:val="Default"/>
    <w:next w:val="Default"/>
    <w:rsid w:val="004A4594"/>
    <w:rPr>
      <w:color w:val="auto"/>
    </w:rPr>
  </w:style>
  <w:style w:type="character" w:customStyle="1" w:styleId="NCEAbodytextChar">
    <w:name w:val="NCEA bodytext Char"/>
    <w:basedOn w:val="DefaultParagraphFont"/>
    <w:link w:val="NCEAbodytext"/>
    <w:locked/>
    <w:rsid w:val="004A4594"/>
    <w:rPr>
      <w:rFonts w:ascii="Arial" w:eastAsia="Times New Roman" w:hAnsi="Arial" w:cs="Arial"/>
      <w:szCs w:val="20"/>
      <w:lang w:eastAsia="en-NZ" w:bidi="en-US"/>
    </w:rPr>
  </w:style>
  <w:style w:type="paragraph" w:customStyle="1" w:styleId="NCEAbodytext">
    <w:name w:val="NCEA bodytext"/>
    <w:link w:val="NCEAbodytextChar"/>
    <w:rsid w:val="004A4594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 w:bidi="en-US"/>
    </w:rPr>
  </w:style>
  <w:style w:type="paragraph" w:customStyle="1" w:styleId="NCEAInstructionsbanner">
    <w:name w:val="NCEA Instructions banner"/>
    <w:basedOn w:val="Default"/>
    <w:next w:val="Default"/>
    <w:rsid w:val="004A4594"/>
    <w:pPr>
      <w:widowControl/>
    </w:pPr>
    <w:rPr>
      <w:rFonts w:eastAsia="Calibri"/>
      <w:color w:val="auto"/>
      <w:lang w:eastAsia="en-US"/>
    </w:rPr>
  </w:style>
  <w:style w:type="paragraph" w:customStyle="1" w:styleId="NCEAbulletedlist">
    <w:name w:val="NCEA bulleted list"/>
    <w:basedOn w:val="NCEAbodytext"/>
    <w:rsid w:val="004A4594"/>
    <w:pPr>
      <w:widowControl w:val="0"/>
      <w:numPr>
        <w:numId w:val="1"/>
      </w:numPr>
      <w:tabs>
        <w:tab w:val="clear" w:pos="0"/>
        <w:tab w:val="clear" w:pos="397"/>
        <w:tab w:val="clear" w:pos="794"/>
        <w:tab w:val="clear" w:pos="1191"/>
        <w:tab w:val="num" w:pos="336"/>
      </w:tabs>
      <w:autoSpaceDE w:val="0"/>
      <w:autoSpaceDN w:val="0"/>
      <w:adjustRightInd w:val="0"/>
      <w:spacing w:before="80"/>
      <w:ind w:left="352" w:hanging="352"/>
    </w:pPr>
    <w:rPr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455E6EC-5050-46C3-BBEA-29E69653F5D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Scrivener</dc:creator>
  <cp:lastModifiedBy>Jane Atkinson</cp:lastModifiedBy>
  <cp:revision>2</cp:revision>
  <dcterms:created xsi:type="dcterms:W3CDTF">2014-04-17T00:35:00Z</dcterms:created>
  <dcterms:modified xsi:type="dcterms:W3CDTF">2014-04-17T00:35:00Z</dcterms:modified>
</cp:coreProperties>
</file>