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BB72C0" w:rsidRPr="005E3A15" w:rsidTr="00A803EA">
        <w:trPr>
          <w:trHeight w:val="752"/>
        </w:trPr>
        <w:tc>
          <w:tcPr>
            <w:tcW w:w="5400" w:type="dxa"/>
          </w:tcPr>
          <w:p w:rsidR="00BB72C0" w:rsidRPr="005E3A15" w:rsidRDefault="00BB72C0" w:rsidP="00A803EA">
            <w:pPr>
              <w:pStyle w:val="Heading3"/>
              <w:jc w:val="left"/>
              <w:rPr>
                <w:rFonts w:ascii="Times New Roman" w:hAnsi="Times New Roman"/>
              </w:rPr>
            </w:pPr>
            <w:r w:rsidRPr="005E3A15">
              <w:br w:type="page"/>
            </w:r>
          </w:p>
          <w:p w:rsidR="00BB72C0" w:rsidRPr="005E3A15" w:rsidRDefault="00BB72C0" w:rsidP="00A803EA">
            <w:pPr>
              <w:rPr>
                <w:b/>
              </w:rPr>
            </w:pPr>
            <w:r w:rsidRPr="005E3A15">
              <w:rPr>
                <w:b/>
              </w:rPr>
              <w:t>NAME:</w:t>
            </w:r>
          </w:p>
        </w:tc>
        <w:tc>
          <w:tcPr>
            <w:tcW w:w="4440" w:type="dxa"/>
          </w:tcPr>
          <w:p w:rsidR="00BB72C0" w:rsidRPr="005E3A15" w:rsidRDefault="00BB72C0" w:rsidP="00A803EA">
            <w:pPr>
              <w:pStyle w:val="Heading3"/>
              <w:rPr>
                <w:rFonts w:ascii="Times New Roman" w:hAnsi="Times New Roman"/>
              </w:rPr>
            </w:pPr>
          </w:p>
          <w:p w:rsidR="00BB72C0" w:rsidRPr="005E3A15" w:rsidRDefault="00BB72C0" w:rsidP="00A803EA">
            <w:pPr>
              <w:rPr>
                <w:b/>
              </w:rPr>
            </w:pPr>
            <w:r w:rsidRPr="005E3A15">
              <w:rPr>
                <w:b/>
              </w:rPr>
              <w:t>TEACHER:</w:t>
            </w:r>
          </w:p>
        </w:tc>
      </w:tr>
    </w:tbl>
    <w:p w:rsidR="00BB72C0" w:rsidRPr="005E3A15" w:rsidRDefault="00BB72C0" w:rsidP="00BB72C0">
      <w:pPr>
        <w:rPr>
          <w:color w:val="000000"/>
        </w:rPr>
      </w:pPr>
    </w:p>
    <w:p w:rsidR="00BB72C0" w:rsidRDefault="00BB72C0" w:rsidP="00BB72C0">
      <w:pPr>
        <w:jc w:val="center"/>
        <w:rPr>
          <w:rFonts w:ascii="Copperplate Gothic Bold" w:hAnsi="Copperplate Gothic Bold"/>
          <w:b/>
          <w:color w:val="000000"/>
          <w:sz w:val="48"/>
        </w:rPr>
      </w:pPr>
      <w:r>
        <w:rPr>
          <w:b/>
          <w:noProof/>
          <w:color w:val="000000"/>
          <w:lang w:val="en-NZ" w:eastAsia="en-NZ"/>
        </w:rPr>
        <w:drawing>
          <wp:inline distT="0" distB="0" distL="0" distR="0" wp14:anchorId="73616B72" wp14:editId="7B63D764">
            <wp:extent cx="30956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C0" w:rsidRPr="00BB72C0" w:rsidRDefault="00BB72C0" w:rsidP="00BB72C0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BB72C0">
        <w:rPr>
          <w:rFonts w:ascii="Copperplate Gothic Bold" w:hAnsi="Copperplate Gothic Bold"/>
          <w:b/>
          <w:color w:val="000000"/>
          <w:sz w:val="36"/>
          <w:szCs w:val="36"/>
        </w:rPr>
        <w:t>YEAR 10 MATHEMATICS</w:t>
      </w:r>
    </w:p>
    <w:p w:rsidR="00BB72C0" w:rsidRPr="00BB72C0" w:rsidRDefault="00BB72C0" w:rsidP="00BB72C0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BB72C0">
        <w:rPr>
          <w:rFonts w:ascii="Copperplate Gothic Bold" w:hAnsi="Copperplate Gothic Bold"/>
          <w:b/>
          <w:color w:val="000000"/>
          <w:sz w:val="36"/>
          <w:szCs w:val="36"/>
        </w:rPr>
        <w:t>201</w:t>
      </w:r>
      <w:r w:rsidRPr="00BB72C0">
        <w:rPr>
          <w:rFonts w:ascii="Copperplate Gothic Bold" w:hAnsi="Copperplate Gothic Bold"/>
          <w:b/>
          <w:color w:val="000000"/>
          <w:sz w:val="36"/>
          <w:szCs w:val="36"/>
        </w:rPr>
        <w:t>4 END OF YEAR EXAM</w:t>
      </w:r>
    </w:p>
    <w:p w:rsidR="00BB72C0" w:rsidRPr="005E3A15" w:rsidRDefault="00BB72C0" w:rsidP="00BB72C0">
      <w:pPr>
        <w:rPr>
          <w:b/>
          <w:color w:val="000000"/>
        </w:rPr>
      </w:pPr>
    </w:p>
    <w:p w:rsidR="00BB72C0" w:rsidRPr="00BB72C0" w:rsidRDefault="00BB72C0" w:rsidP="00BB72C0">
      <w:pPr>
        <w:pStyle w:val="Heading2"/>
        <w:ind w:left="120"/>
        <w:jc w:val="center"/>
        <w:rPr>
          <w:rFonts w:ascii="Copperplate Gothic Bold" w:hAnsi="Copperplate Gothic Bold"/>
          <w:sz w:val="36"/>
        </w:rPr>
      </w:pPr>
      <w:r w:rsidRPr="00BB72C0">
        <w:rPr>
          <w:rFonts w:ascii="Copperplate Gothic Bold" w:hAnsi="Copperplate Gothic Bold"/>
          <w:sz w:val="36"/>
        </w:rPr>
        <w:t>Number</w:t>
      </w:r>
    </w:p>
    <w:p w:rsidR="00BB72C0" w:rsidRPr="005E3A15" w:rsidRDefault="00BB72C0" w:rsidP="00BB72C0">
      <w:pPr>
        <w:rPr>
          <w:color w:val="000000"/>
        </w:rPr>
      </w:pPr>
    </w:p>
    <w:p w:rsidR="00BB72C0" w:rsidRPr="005E3A15" w:rsidRDefault="00BB72C0" w:rsidP="00BB72C0">
      <w:pPr>
        <w:spacing w:line="360" w:lineRule="auto"/>
        <w:jc w:val="center"/>
        <w:rPr>
          <w:b/>
          <w:color w:val="000000"/>
        </w:rPr>
      </w:pPr>
      <w:r w:rsidRPr="005E3A15">
        <w:rPr>
          <w:b/>
          <w:color w:val="000000"/>
        </w:rPr>
        <w:t>Answer ALL questions in the spaces provided in this booklet.           Show ALL working.</w:t>
      </w:r>
    </w:p>
    <w:p w:rsidR="00BB72C0" w:rsidRPr="005E3A15" w:rsidRDefault="00BB72C0" w:rsidP="00BB72C0">
      <w:pPr>
        <w:rPr>
          <w:b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BB72C0" w:rsidRPr="005E3A15" w:rsidTr="00A803EA">
        <w:trPr>
          <w:trHeight w:val="560"/>
        </w:trPr>
        <w:tc>
          <w:tcPr>
            <w:tcW w:w="9680" w:type="dxa"/>
            <w:shd w:val="clear" w:color="auto" w:fill="C0C0C0"/>
            <w:vAlign w:val="center"/>
          </w:tcPr>
          <w:p w:rsidR="00BB72C0" w:rsidRPr="005E3A15" w:rsidRDefault="00BB72C0" w:rsidP="00A803EA">
            <w:pPr>
              <w:rPr>
                <w:b/>
              </w:rPr>
            </w:pPr>
            <w:r w:rsidRPr="005E3A15">
              <w:rPr>
                <w:b/>
              </w:rPr>
              <w:t>For Assessor’s use only</w:t>
            </w:r>
          </w:p>
        </w:tc>
      </w:tr>
      <w:tr w:rsidR="00BB72C0" w:rsidRPr="005E3A15" w:rsidTr="00A803EA">
        <w:trPr>
          <w:trHeight w:val="1295"/>
        </w:trPr>
        <w:tc>
          <w:tcPr>
            <w:tcW w:w="9680" w:type="dxa"/>
            <w:shd w:val="clear" w:color="auto" w:fill="C0C0C0"/>
            <w:vAlign w:val="center"/>
          </w:tcPr>
          <w:p w:rsidR="00BB72C0" w:rsidRPr="005E3A15" w:rsidRDefault="00BB72C0" w:rsidP="00A803EA">
            <w:pPr>
              <w:jc w:val="center"/>
              <w:rPr>
                <w:b/>
              </w:rPr>
            </w:pPr>
            <w:r w:rsidRPr="005E3A15">
              <w:rPr>
                <w:b/>
              </w:rPr>
              <w:t>Curriculum Level</w:t>
            </w:r>
          </w:p>
          <w:p w:rsidR="00BB72C0" w:rsidRPr="005E3A15" w:rsidRDefault="00BB72C0" w:rsidP="00A803EA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FC517" wp14:editId="2738D40E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112395</wp:posOffset>
                      </wp:positionV>
                      <wp:extent cx="367665" cy="346710"/>
                      <wp:effectExtent l="12700" t="7620" r="10160" b="7620"/>
                      <wp:wrapNone/>
                      <wp:docPr id="2053" name="Rectangle 2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3" o:spid="_x0000_s1026" style="position:absolute;margin-left:219.25pt;margin-top:8.85pt;width:28.9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"/>
                  </w:pict>
                </mc:Fallback>
              </mc:AlternateContent>
            </w:r>
          </w:p>
          <w:p w:rsidR="00BB72C0" w:rsidRPr="005E3A15" w:rsidRDefault="00BB72C0" w:rsidP="00A803EA">
            <w:pPr>
              <w:pStyle w:val="Header"/>
              <w:rPr>
                <w:rFonts w:ascii="Times New Roman" w:hAnsi="Times New Roman"/>
                <w:b/>
              </w:rPr>
            </w:pPr>
          </w:p>
        </w:tc>
      </w:tr>
    </w:tbl>
    <w:p w:rsidR="00BB72C0" w:rsidRPr="005E3A15" w:rsidRDefault="00BB72C0" w:rsidP="00BB72C0"/>
    <w:p w:rsidR="00BB72C0" w:rsidRPr="005E3A15" w:rsidRDefault="00BB72C0" w:rsidP="00BB72C0">
      <w:pPr>
        <w:sectPr w:rsidR="00BB72C0" w:rsidRPr="005E3A15">
          <w:footerReference w:type="default" r:id="rId7"/>
          <w:pgSz w:w="11906" w:h="16838"/>
          <w:pgMar w:top="851" w:right="851" w:bottom="998" w:left="851" w:header="851" w:footer="567" w:gutter="0"/>
          <w:cols w:space="708"/>
          <w:docGrid w:linePitch="360"/>
        </w:sectPr>
      </w:pPr>
      <w:r w:rsidRPr="005E3A15">
        <w:t>==========================================================================</w:t>
      </w:r>
    </w:p>
    <w:p w:rsidR="00BB72C0" w:rsidRPr="005E3A15" w:rsidRDefault="00BB72C0" w:rsidP="00BB72C0">
      <w:pPr>
        <w:rPr>
          <w:b/>
          <w:sz w:val="32"/>
          <w:szCs w:val="32"/>
        </w:rPr>
      </w:pPr>
      <w:r w:rsidRPr="005E3A15">
        <w:rPr>
          <w:b/>
          <w:sz w:val="32"/>
          <w:szCs w:val="32"/>
        </w:rPr>
        <w:lastRenderedPageBreak/>
        <w:t>SKILLS QUESTIONS</w:t>
      </w:r>
    </w:p>
    <w:p w:rsidR="00BB72C0" w:rsidRPr="005E3A15" w:rsidRDefault="00BB72C0" w:rsidP="00BB72C0">
      <w:pPr>
        <w:rPr>
          <w:b/>
        </w:rPr>
      </w:pPr>
    </w:p>
    <w:p w:rsidR="00BB72C0" w:rsidRPr="001E256F" w:rsidRDefault="00BB72C0" w:rsidP="00BB72C0">
      <w:r w:rsidRPr="005E3A15">
        <w:rPr>
          <w:b/>
        </w:rPr>
        <w:t>QUESTION ONE</w:t>
      </w:r>
    </w:p>
    <w:p w:rsidR="00BB72C0" w:rsidRDefault="00BB72C0" w:rsidP="00BB72C0">
      <w:r>
        <w:t>Sa</w:t>
      </w:r>
      <w:r w:rsidRPr="007B4CEC">
        <w:t>m</w:t>
      </w:r>
      <w:r>
        <w:t xml:space="preserve">antha’s baby sister goes through 50 nappies per week.  She </w:t>
      </w:r>
      <w:r w:rsidRPr="007B4CEC">
        <w:t>m</w:t>
      </w:r>
      <w:r>
        <w:t>ostly has cloth nappies but 1/5 of the nappies she uses are disposables.</w:t>
      </w:r>
    </w:p>
    <w:p w:rsidR="00BB72C0" w:rsidRDefault="00BB72C0" w:rsidP="00BB72C0"/>
    <w:p w:rsidR="00BB72C0" w:rsidRDefault="00BB72C0" w:rsidP="00BB72C0">
      <w:pPr>
        <w:numPr>
          <w:ilvl w:val="0"/>
          <w:numId w:val="3"/>
        </w:numPr>
      </w:pPr>
      <w:r>
        <w:t xml:space="preserve">How </w:t>
      </w:r>
      <w:r w:rsidRPr="007B4CEC">
        <w:t>m</w:t>
      </w:r>
      <w:r>
        <w:t xml:space="preserve">any </w:t>
      </w:r>
      <w:proofErr w:type="spellStart"/>
      <w:r>
        <w:t>disaposable</w:t>
      </w:r>
      <w:proofErr w:type="spellEnd"/>
      <w:r>
        <w:t xml:space="preserve"> nappies does she use per week?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3"/>
        </w:numPr>
      </w:pPr>
      <w:r>
        <w:t>What percentage of the ti</w:t>
      </w:r>
      <w:r w:rsidRPr="007B4CEC">
        <w:t>m</w:t>
      </w:r>
      <w:r>
        <w:t>e does she wear disposables?</w:t>
      </w:r>
    </w:p>
    <w:p w:rsidR="00BB72C0" w:rsidRDefault="00BB72C0" w:rsidP="00BB72C0">
      <w:pPr>
        <w:ind w:left="360"/>
      </w:pPr>
    </w:p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3"/>
        </w:numPr>
      </w:pPr>
      <w:r>
        <w:t>If a box of 90 disposable nappies costs $45, what is the weekly cost for the disposable nappies for Sa</w:t>
      </w:r>
      <w:r w:rsidRPr="007B4CEC">
        <w:t>m</w:t>
      </w:r>
      <w:r>
        <w:t>antha’s sister?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ind w:left="720"/>
      </w:pPr>
    </w:p>
    <w:p w:rsidR="00BB72C0" w:rsidRDefault="00BB72C0" w:rsidP="00BB72C0">
      <w:pPr>
        <w:rPr>
          <w:b/>
        </w:rPr>
      </w:pPr>
      <w:r w:rsidRPr="005E3A15">
        <w:rPr>
          <w:b/>
        </w:rPr>
        <w:t xml:space="preserve">QUESTION </w:t>
      </w:r>
      <w:r>
        <w:rPr>
          <w:b/>
        </w:rPr>
        <w:t>TWO</w:t>
      </w:r>
    </w:p>
    <w:p w:rsidR="00BB72C0" w:rsidRDefault="00BB72C0" w:rsidP="00BB72C0"/>
    <w:p w:rsidR="00BB72C0" w:rsidRDefault="00BB72C0" w:rsidP="00BB72C0">
      <w:r>
        <w:t xml:space="preserve">In 2011, 43138 </w:t>
      </w:r>
      <w:proofErr w:type="spellStart"/>
      <w:r>
        <w:t>gWh</w:t>
      </w:r>
      <w:proofErr w:type="spellEnd"/>
      <w:r>
        <w:t xml:space="preserve"> (gigawatt hours) of electricity was produced in New Zealand.  77% of this ca</w:t>
      </w:r>
      <w:r w:rsidRPr="007B4CEC">
        <w:t>m</w:t>
      </w:r>
      <w:r>
        <w:t>e fro</w:t>
      </w:r>
      <w:r w:rsidRPr="007B4CEC">
        <w:t>m</w:t>
      </w:r>
      <w:r>
        <w:t xml:space="preserve"> renewable sources.</w:t>
      </w:r>
      <w:r w:rsidRPr="001E256F">
        <w:t xml:space="preserve"> </w:t>
      </w:r>
    </w:p>
    <w:p w:rsidR="00BB72C0" w:rsidRDefault="00BB72C0" w:rsidP="00BB72C0"/>
    <w:p w:rsidR="00BB72C0" w:rsidRDefault="00BB72C0" w:rsidP="00BB72C0">
      <w:pPr>
        <w:numPr>
          <w:ilvl w:val="0"/>
          <w:numId w:val="4"/>
        </w:numPr>
      </w:pPr>
      <w:r>
        <w:t xml:space="preserve">How </w:t>
      </w:r>
      <w:r w:rsidRPr="007B4CEC">
        <w:t>m</w:t>
      </w:r>
      <w:r>
        <w:t>uch of New Zealand’s electricity was generated fro</w:t>
      </w:r>
      <w:r w:rsidRPr="007B4CEC">
        <w:t>m</w:t>
      </w:r>
      <w:r>
        <w:t xml:space="preserve"> renewable sources in 2011?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4"/>
        </w:numPr>
      </w:pPr>
      <w:r>
        <w:t xml:space="preserve">17625 </w:t>
      </w:r>
      <w:proofErr w:type="spellStart"/>
      <w:r>
        <w:t>gWh</w:t>
      </w:r>
      <w:proofErr w:type="spellEnd"/>
      <w:r>
        <w:t xml:space="preserve"> was produced in the South Island that year.  What percentage of New Zealand’s electricity was generated in the South Island in 2011?</w:t>
      </w:r>
    </w:p>
    <w:p w:rsidR="00BB72C0" w:rsidRDefault="00BB72C0" w:rsidP="00BB72C0">
      <w:pPr>
        <w:ind w:left="360"/>
      </w:pPr>
    </w:p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rPr>
          <w:b/>
        </w:rPr>
      </w:pPr>
      <w:r>
        <w:br w:type="page"/>
      </w:r>
      <w:r w:rsidRPr="005E3A15">
        <w:rPr>
          <w:b/>
        </w:rPr>
        <w:lastRenderedPageBreak/>
        <w:t xml:space="preserve">QUESTION </w:t>
      </w:r>
      <w:r>
        <w:rPr>
          <w:b/>
        </w:rPr>
        <w:t>THREE</w:t>
      </w:r>
    </w:p>
    <w:p w:rsidR="00BB72C0" w:rsidRDefault="00BB72C0" w:rsidP="00BB72C0">
      <w:r>
        <w:t>Huia’s fa</w:t>
      </w:r>
      <w:r w:rsidRPr="007B4CEC">
        <w:t>m</w:t>
      </w:r>
      <w:r>
        <w:t>ily have solar panels and a s</w:t>
      </w:r>
      <w:r w:rsidRPr="007B4CEC">
        <w:t>m</w:t>
      </w:r>
      <w:r>
        <w:t xml:space="preserve">all wind turbine at their house, generating electricity.  If they use too </w:t>
      </w:r>
      <w:r w:rsidRPr="007B4CEC">
        <w:t>m</w:t>
      </w:r>
      <w:r>
        <w:t>uch, they buy electricity fro</w:t>
      </w:r>
      <w:r w:rsidRPr="007B4CEC">
        <w:t>m</w:t>
      </w:r>
      <w:r>
        <w:t xml:space="preserve"> a power co</w:t>
      </w:r>
      <w:r w:rsidRPr="007B4CEC">
        <w:t>m</w:t>
      </w:r>
      <w:r>
        <w:t xml:space="preserve">pany.  If they produce </w:t>
      </w:r>
      <w:r w:rsidRPr="007B4CEC">
        <w:t>m</w:t>
      </w:r>
      <w:r>
        <w:t>ore than they use, the power co</w:t>
      </w:r>
      <w:r w:rsidRPr="007B4CEC">
        <w:t>m</w:t>
      </w:r>
      <w:r>
        <w:t>pany pays the</w:t>
      </w:r>
      <w:r w:rsidRPr="007B4CEC">
        <w:t>m</w:t>
      </w:r>
      <w:r>
        <w:t xml:space="preserve"> for it.  </w:t>
      </w:r>
      <w:r w:rsidRPr="004D4021">
        <w:t xml:space="preserve"> </w:t>
      </w:r>
    </w:p>
    <w:p w:rsidR="00BB72C0" w:rsidRDefault="00BB72C0" w:rsidP="00BB72C0"/>
    <w:p w:rsidR="00BB72C0" w:rsidRDefault="00BB72C0" w:rsidP="00BB72C0">
      <w:r>
        <w:t>In 2012, the power syste</w:t>
      </w:r>
      <w:r w:rsidRPr="007B4CEC">
        <w:t>m</w:t>
      </w:r>
      <w:r>
        <w:t>s at Huia’s house generated 10472 kWh of power.  The fa</w:t>
      </w:r>
      <w:r w:rsidRPr="007B4CEC">
        <w:t>m</w:t>
      </w:r>
      <w:r>
        <w:t>ily used 9782 kWh that year.</w:t>
      </w:r>
    </w:p>
    <w:p w:rsidR="00BB72C0" w:rsidRDefault="00BB72C0" w:rsidP="00BB72C0"/>
    <w:p w:rsidR="00BB72C0" w:rsidRDefault="00BB72C0" w:rsidP="00BB72C0">
      <w:pPr>
        <w:numPr>
          <w:ilvl w:val="0"/>
          <w:numId w:val="5"/>
        </w:numPr>
      </w:pPr>
      <w:r>
        <w:t xml:space="preserve">Write an integer to show how </w:t>
      </w:r>
      <w:r w:rsidRPr="007B4CEC">
        <w:t>m</w:t>
      </w:r>
      <w:r>
        <w:t>uch electricity they had to buy fro</w:t>
      </w:r>
      <w:r w:rsidRPr="007B4CEC">
        <w:t>m</w:t>
      </w:r>
      <w:r>
        <w:t xml:space="preserve"> the power co</w:t>
      </w:r>
      <w:r w:rsidRPr="007B4CEC">
        <w:t>m</w:t>
      </w:r>
      <w:r>
        <w:t>pany in 2012.</w:t>
      </w:r>
    </w:p>
    <w:p w:rsidR="00BB72C0" w:rsidRDefault="00BB72C0" w:rsidP="00BB72C0">
      <w:pPr>
        <w:ind w:left="360"/>
      </w:pPr>
    </w:p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5"/>
        </w:numPr>
      </w:pPr>
      <w:r>
        <w:t>In 2013 the fa</w:t>
      </w:r>
      <w:r w:rsidRPr="007B4CEC">
        <w:t>m</w:t>
      </w:r>
      <w:r>
        <w:t xml:space="preserve">ily generated 380 </w:t>
      </w:r>
      <w:proofErr w:type="spellStart"/>
      <w:proofErr w:type="gramStart"/>
      <w:r>
        <w:t>kwH</w:t>
      </w:r>
      <w:proofErr w:type="spellEnd"/>
      <w:proofErr w:type="gramEnd"/>
      <w:r>
        <w:t xml:space="preserve"> less electricity than in 2012 but used 390 </w:t>
      </w:r>
      <w:proofErr w:type="spellStart"/>
      <w:r>
        <w:t>kwH</w:t>
      </w:r>
      <w:proofErr w:type="spellEnd"/>
      <w:r>
        <w:t xml:space="preserve"> </w:t>
      </w:r>
      <w:r w:rsidRPr="00FF711C">
        <w:t>m</w:t>
      </w:r>
      <w:r>
        <w:t xml:space="preserve">ore.  Calculate how </w:t>
      </w:r>
      <w:r w:rsidRPr="007B4CEC">
        <w:t>m</w:t>
      </w:r>
      <w:r>
        <w:t>uch electricity they would need to buy fro</w:t>
      </w:r>
      <w:r w:rsidRPr="007B4CEC">
        <w:t>m</w:t>
      </w:r>
      <w:r>
        <w:t xml:space="preserve"> the power co</w:t>
      </w:r>
      <w:r w:rsidRPr="007B4CEC">
        <w:t>m</w:t>
      </w:r>
      <w:r>
        <w:t>pany in 2013.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Pr="005F4546" w:rsidRDefault="00BB72C0" w:rsidP="00BB72C0">
      <w:pPr>
        <w:rPr>
          <w:b/>
        </w:rPr>
      </w:pPr>
      <w:r w:rsidRPr="005F4546">
        <w:rPr>
          <w:b/>
        </w:rPr>
        <w:t>QUESTION FOUR</w:t>
      </w:r>
    </w:p>
    <w:p w:rsidR="00BB72C0" w:rsidRDefault="00BB72C0" w:rsidP="00BB72C0"/>
    <w:p w:rsidR="00BB72C0" w:rsidRDefault="00BB72C0" w:rsidP="00BB72C0">
      <w:r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1D64F486" wp14:editId="450575BF">
            <wp:simplePos x="0" y="0"/>
            <wp:positionH relativeFrom="column">
              <wp:posOffset>1859915</wp:posOffset>
            </wp:positionH>
            <wp:positionV relativeFrom="paragraph">
              <wp:posOffset>33020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056" name="Picture 2056" descr="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09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2011, 1950 </w:t>
      </w:r>
      <w:proofErr w:type="spellStart"/>
      <w:r>
        <w:t>gWh</w:t>
      </w:r>
      <w:proofErr w:type="spellEnd"/>
      <w:r>
        <w:t xml:space="preserve"> of electricity were generated fro</w:t>
      </w:r>
      <w:r w:rsidRPr="007B4CEC">
        <w:t>m</w:t>
      </w:r>
      <w:r>
        <w:t xml:space="preserve"> wind energy.</w:t>
      </w:r>
    </w:p>
    <w:p w:rsidR="00BB72C0" w:rsidRDefault="00BB72C0" w:rsidP="00BB72C0">
      <w:pPr>
        <w:ind w:left="360"/>
      </w:pPr>
    </w:p>
    <w:p w:rsidR="00BB72C0" w:rsidRDefault="00BB72C0" w:rsidP="00BB72C0">
      <w:pPr>
        <w:numPr>
          <w:ilvl w:val="0"/>
          <w:numId w:val="6"/>
        </w:numPr>
      </w:pPr>
      <w:r>
        <w:t xml:space="preserve">In 2008, only 1058 </w:t>
      </w:r>
      <w:proofErr w:type="spellStart"/>
      <w:r>
        <w:t>gWh</w:t>
      </w:r>
      <w:proofErr w:type="spellEnd"/>
      <w:r>
        <w:t xml:space="preserve"> were generated fro</w:t>
      </w:r>
      <w:r w:rsidRPr="00FF711C">
        <w:t>m</w:t>
      </w:r>
      <w:r>
        <w:t xml:space="preserve"> wind.  What is the </w:t>
      </w:r>
      <w:r w:rsidRPr="00BB72C0">
        <w:rPr>
          <w:b/>
        </w:rPr>
        <w:t>percentage increase</w:t>
      </w:r>
      <w:r>
        <w:t xml:space="preserve"> in wind generation fro</w:t>
      </w:r>
      <w:r w:rsidRPr="00FF711C">
        <w:t>m</w:t>
      </w:r>
      <w:r>
        <w:t xml:space="preserve"> 2008 to 2011?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/>
    <w:p w:rsidR="00BB72C0" w:rsidRDefault="00BB72C0" w:rsidP="00BB72C0"/>
    <w:p w:rsidR="00BB72C0" w:rsidRDefault="00BB72C0" w:rsidP="00BB72C0">
      <w:pPr>
        <w:numPr>
          <w:ilvl w:val="0"/>
          <w:numId w:val="6"/>
        </w:numPr>
      </w:pPr>
      <w:r>
        <w:lastRenderedPageBreak/>
        <w:t xml:space="preserve">The 2011 figure is a 17% increase on the previous year’s output.  How </w:t>
      </w:r>
      <w:r w:rsidRPr="007B4CEC">
        <w:t>m</w:t>
      </w:r>
      <w:r>
        <w:t>uch “wind power” was generated in 2010?</w:t>
      </w:r>
    </w:p>
    <w:p w:rsidR="00BB72C0" w:rsidRDefault="00BB72C0" w:rsidP="00BB72C0">
      <w:pPr>
        <w:pStyle w:val="ListParagraph"/>
      </w:pPr>
    </w:p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rPr>
          <w:b/>
        </w:rPr>
      </w:pPr>
      <w:r w:rsidRPr="005E3A15">
        <w:rPr>
          <w:b/>
        </w:rPr>
        <w:t xml:space="preserve">QUESTION </w:t>
      </w:r>
      <w:r>
        <w:rPr>
          <w:b/>
        </w:rPr>
        <w:t>FIVE</w:t>
      </w:r>
    </w:p>
    <w:p w:rsidR="00BB72C0" w:rsidRDefault="00BB72C0" w:rsidP="00BB72C0"/>
    <w:p w:rsidR="00BB72C0" w:rsidRDefault="00BB72C0" w:rsidP="00BB72C0">
      <w:r>
        <w:t xml:space="preserve">About 365 kg paper can be </w:t>
      </w:r>
      <w:r w:rsidRPr="007B4CEC">
        <w:t>m</w:t>
      </w:r>
      <w:r>
        <w:t>ade fro</w:t>
      </w:r>
      <w:r w:rsidRPr="007B4CEC">
        <w:t>m</w:t>
      </w:r>
      <w:r>
        <w:t xml:space="preserve"> a single tree.  A rea</w:t>
      </w:r>
      <w:r w:rsidRPr="007B4CEC">
        <w:t>m</w:t>
      </w:r>
      <w:r>
        <w:t xml:space="preserve"> (500 sheets) of paper weighs about 2.3 kg.  </w:t>
      </w:r>
    </w:p>
    <w:p w:rsidR="00BB72C0" w:rsidRDefault="00BB72C0" w:rsidP="00BB72C0"/>
    <w:p w:rsidR="00BB72C0" w:rsidRDefault="00BB72C0" w:rsidP="00BB72C0">
      <w:pPr>
        <w:numPr>
          <w:ilvl w:val="0"/>
          <w:numId w:val="7"/>
        </w:numPr>
      </w:pPr>
      <w:r>
        <w:t xml:space="preserve">How </w:t>
      </w:r>
      <w:r w:rsidRPr="007B4CEC">
        <w:t>m</w:t>
      </w:r>
      <w:r>
        <w:t xml:space="preserve">any sheets of paper can a single tree </w:t>
      </w:r>
      <w:proofErr w:type="gramStart"/>
      <w:r>
        <w:t>be</w:t>
      </w:r>
      <w:proofErr w:type="gramEnd"/>
      <w:r>
        <w:t xml:space="preserve"> </w:t>
      </w:r>
      <w:r w:rsidRPr="007B4CEC">
        <w:t>m</w:t>
      </w:r>
      <w:r>
        <w:t>ade into?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7"/>
        </w:numPr>
      </w:pPr>
      <w:r>
        <w:t xml:space="preserve">A school uses 12500 less sheets of paper than usual one year by reusing any paper that is only printed on one side.  </w:t>
      </w:r>
    </w:p>
    <w:p w:rsidR="00BB72C0" w:rsidRDefault="00BB72C0" w:rsidP="00BB72C0">
      <w:pPr>
        <w:ind w:left="360"/>
      </w:pPr>
    </w:p>
    <w:p w:rsidR="00BB72C0" w:rsidRDefault="00BB72C0" w:rsidP="00BB72C0">
      <w:pPr>
        <w:numPr>
          <w:ilvl w:val="0"/>
          <w:numId w:val="8"/>
        </w:numPr>
        <w:ind w:left="709" w:hanging="349"/>
      </w:pPr>
      <w:r>
        <w:t>If a rea</w:t>
      </w:r>
      <w:r w:rsidRPr="0005127E">
        <w:t>m</w:t>
      </w:r>
      <w:r>
        <w:t xml:space="preserve"> of paper costs $8, how </w:t>
      </w:r>
      <w:r w:rsidRPr="0005127E">
        <w:t>m</w:t>
      </w:r>
      <w:r>
        <w:t xml:space="preserve">uch </w:t>
      </w:r>
      <w:r w:rsidRPr="0005127E">
        <w:t>m</w:t>
      </w:r>
      <w:r>
        <w:t>oney will this approach save?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>
      <w:pPr>
        <w:ind w:left="709"/>
      </w:pPr>
    </w:p>
    <w:p w:rsidR="00BB72C0" w:rsidRPr="009E41FB" w:rsidRDefault="00BB72C0" w:rsidP="00BB72C0">
      <w:pPr>
        <w:numPr>
          <w:ilvl w:val="0"/>
          <w:numId w:val="8"/>
        </w:numPr>
      </w:pPr>
      <w:r>
        <w:t>What is the weight of the paper the school saved?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Pr="0005127E" w:rsidRDefault="00BB72C0" w:rsidP="00BB72C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127E">
        <w:rPr>
          <w:rFonts w:ascii="Times New Roman" w:hAnsi="Times New Roman"/>
          <w:sz w:val="24"/>
          <w:szCs w:val="24"/>
        </w:rPr>
        <w:t>How many trees would this save?</w:t>
      </w:r>
    </w:p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pPr>
        <w:numPr>
          <w:ilvl w:val="0"/>
          <w:numId w:val="7"/>
        </w:numPr>
      </w:pPr>
      <w:r>
        <w:t>The $8 cost of a rea</w:t>
      </w:r>
      <w:r w:rsidRPr="007B4CEC">
        <w:t>m</w:t>
      </w:r>
      <w:r>
        <w:t xml:space="preserve"> of paper includes GST of 15%.  How </w:t>
      </w:r>
      <w:r w:rsidRPr="007B4CEC">
        <w:t>m</w:t>
      </w:r>
      <w:r>
        <w:t>uch of the price is the GST?</w:t>
      </w:r>
    </w:p>
    <w:p w:rsidR="00BB72C0" w:rsidRDefault="00BB72C0" w:rsidP="00BB72C0"/>
    <w:p w:rsidR="00BB72C0" w:rsidRDefault="00BB72C0" w:rsidP="00BB72C0">
      <w:bookmarkStart w:id="0" w:name="_GoBack"/>
      <w:bookmarkEnd w:id="0"/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Default="00BB72C0" w:rsidP="00BB72C0"/>
    <w:p w:rsidR="00BB72C0" w:rsidRDefault="00BB72C0" w:rsidP="00BB72C0">
      <w:r>
        <w:t>_______________________________________</w:t>
      </w:r>
    </w:p>
    <w:p w:rsidR="00BB72C0" w:rsidRPr="0005127E" w:rsidRDefault="00BB72C0" w:rsidP="00BB72C0">
      <w:pPr>
        <w:ind w:left="360"/>
      </w:pPr>
    </w:p>
    <w:p w:rsidR="00BB72C0" w:rsidRDefault="00BB72C0" w:rsidP="00BB72C0"/>
    <w:p w:rsidR="00BB72C0" w:rsidRPr="00C55A64" w:rsidRDefault="00BB72C0" w:rsidP="00BB72C0">
      <w:pPr>
        <w:sectPr w:rsidR="00BB72C0" w:rsidRPr="00C55A64" w:rsidSect="00E9590F">
          <w:footerReference w:type="default" r:id="rId9"/>
          <w:type w:val="continuous"/>
          <w:pgSz w:w="11906" w:h="16838"/>
          <w:pgMar w:top="851" w:right="851" w:bottom="998" w:left="851" w:header="851" w:footer="567" w:gutter="0"/>
          <w:cols w:num="2" w:sep="1" w:space="709"/>
          <w:docGrid w:linePitch="360"/>
        </w:sectPr>
      </w:pPr>
    </w:p>
    <w:p w:rsidR="00875D7A" w:rsidRDefault="00BB72C0" w:rsidP="00BB72C0"/>
    <w:sectPr w:rsidR="00875D7A" w:rsidSect="00BB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F" w:rsidRPr="00591C1E" w:rsidRDefault="00BB72C0" w:rsidP="00591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F" w:rsidRPr="00591C1E" w:rsidRDefault="00BB72C0" w:rsidP="00591C1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F"/>
    <w:multiLevelType w:val="hybridMultilevel"/>
    <w:tmpl w:val="029C8522"/>
    <w:lvl w:ilvl="0" w:tplc="6FB4D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194"/>
    <w:multiLevelType w:val="hybridMultilevel"/>
    <w:tmpl w:val="8C8A27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809376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D40B5"/>
    <w:multiLevelType w:val="hybridMultilevel"/>
    <w:tmpl w:val="98C08178"/>
    <w:lvl w:ilvl="0" w:tplc="E3A00A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B05E8"/>
    <w:multiLevelType w:val="hybridMultilevel"/>
    <w:tmpl w:val="8FA04FEC"/>
    <w:lvl w:ilvl="0" w:tplc="4FBE7F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01834"/>
    <w:multiLevelType w:val="hybridMultilevel"/>
    <w:tmpl w:val="8B2A5CE2"/>
    <w:lvl w:ilvl="0" w:tplc="BB02F2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C11FF"/>
    <w:multiLevelType w:val="hybridMultilevel"/>
    <w:tmpl w:val="480A21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D2E36"/>
    <w:multiLevelType w:val="hybridMultilevel"/>
    <w:tmpl w:val="EA0213DC"/>
    <w:lvl w:ilvl="0" w:tplc="6F021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42E01"/>
    <w:multiLevelType w:val="hybridMultilevel"/>
    <w:tmpl w:val="99C0E6C8"/>
    <w:lvl w:ilvl="0" w:tplc="DF346C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0"/>
    <w:rsid w:val="000B0E03"/>
    <w:rsid w:val="00862CD5"/>
    <w:rsid w:val="00BB72C0"/>
    <w:rsid w:val="00D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BB72C0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B72C0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2C0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B72C0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BB72C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B72C0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B7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C0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BB72C0"/>
  </w:style>
  <w:style w:type="paragraph" w:styleId="ListParagraph">
    <w:name w:val="List Paragraph"/>
    <w:basedOn w:val="Normal"/>
    <w:uiPriority w:val="34"/>
    <w:qFormat/>
    <w:rsid w:val="00B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C0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BB72C0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B72C0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2C0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B72C0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BB72C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B72C0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B7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C0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BB72C0"/>
  </w:style>
  <w:style w:type="paragraph" w:styleId="ListParagraph">
    <w:name w:val="List Paragraph"/>
    <w:basedOn w:val="Normal"/>
    <w:uiPriority w:val="34"/>
    <w:qFormat/>
    <w:rsid w:val="00B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C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2014-11-03T07:42:00Z</dcterms:created>
  <dcterms:modified xsi:type="dcterms:W3CDTF">2014-11-03T07:51:00Z</dcterms:modified>
</cp:coreProperties>
</file>